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2021年奉新县政府举借债务情况说明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一、2021年奉新县政府债务限额情况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2021年底，奉新县政府债务限额43.87亿元,其中:一般债务限额15.44亿元,专项债务限额28.43亿元。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二、2021年奉新县政府债务余额情况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2021年底，奉新县政府债务余额38.26亿元,其中:一般债务余额12.61亿元,专项债务余额25.65亿元。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852"/>
    <w:rsid w:val="00D40290"/>
    <w:rsid w:val="00D40852"/>
    <w:rsid w:val="00D81A3D"/>
    <w:rsid w:val="3B1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125</Words>
  <Characters>164</Characters>
  <Lines>1</Lines>
  <Paragraphs>1</Paragraphs>
  <TotalTime>17</TotalTime>
  <ScaleCrop>false</ScaleCrop>
  <LinksUpToDate>false</LinksUpToDate>
  <CharactersWithSpaces>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2022-03-31T07:29:00Z</dcterms:created>
  <dc:creator>AutoBVT</dc:creator>
  <cp:lastModifiedBy>阿胖哥</cp:lastModifiedBy>
  <dcterms:modified xsi:type="dcterms:W3CDTF">2022-04-01T07:29:57Z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918E296D9CF14DB29D5CB70F92F95142</vt:lpwstr>
  </property>
</Properties>
</file>