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/>
          <w:b w:val="0"/>
          <w:i w:val="0"/>
          <w:color w:val="000000"/>
        </w:rPr>
      </w:pPr>
      <w:r>
        <w:rPr>
          <w:rFonts w:hint="eastAsia"/>
          <w:b/>
          <w:bCs/>
          <w:sz w:val="44"/>
          <w:szCs w:val="44"/>
        </w:rPr>
        <w:t>2020年奉新县本级</w:t>
      </w:r>
      <w:r>
        <w:rPr>
          <w:rFonts w:ascii="黑体" w:hAnsi="宋体" w:eastAsia="黑体" w:cs="黑体"/>
          <w:b w:val="0"/>
          <w:i w:val="0"/>
          <w:color w:val="000000"/>
          <w:sz w:val="44"/>
          <w:szCs w:val="44"/>
        </w:rPr>
        <w:t>社会保险基金</w:t>
      </w:r>
      <w:r>
        <w:rPr>
          <w:rFonts w:hint="eastAsia"/>
          <w:b/>
          <w:bCs/>
          <w:sz w:val="44"/>
          <w:szCs w:val="44"/>
        </w:rPr>
        <w:t>预算</w:t>
      </w:r>
      <w:r>
        <w:rPr>
          <w:rFonts w:hint="eastAsia"/>
          <w:b/>
          <w:bCs/>
          <w:sz w:val="44"/>
          <w:szCs w:val="44"/>
          <w:lang w:eastAsia="zh-CN"/>
        </w:rPr>
        <w:t>结余</w:t>
      </w:r>
      <w:r>
        <w:rPr>
          <w:rFonts w:hint="eastAsia"/>
          <w:b/>
          <w:bCs/>
          <w:sz w:val="44"/>
          <w:szCs w:val="44"/>
        </w:rPr>
        <w:t>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2020 年，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奉新县本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 xml:space="preserve">级各项社会保险基金收入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59715万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 xml:space="preserve">元，基金支出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79320万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元，当年收支结余-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19605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元。需要说明的是，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企业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职工养老保险基金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市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级统收统支后，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我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 xml:space="preserve">县的 2019年末基金结余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19229万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元调整反映在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市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 xml:space="preserve">级，2020 年年末滚存结余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36047万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6FDD"/>
    <w:rsid w:val="16073A86"/>
    <w:rsid w:val="351212F4"/>
    <w:rsid w:val="4FD15ABA"/>
    <w:rsid w:val="5597130A"/>
    <w:rsid w:val="5D185E93"/>
    <w:rsid w:val="733007C7"/>
    <w:rsid w:val="7A1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2021-10-19T07:58:33Z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